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A530">
      <w:pPr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 w14:paraId="744B352D">
      <w:pPr>
        <w:pStyle w:val="2"/>
        <w:rPr>
          <w:rFonts w:ascii="Times New Roman" w:hAnsi="Times New Roman"/>
        </w:rPr>
      </w:pPr>
    </w:p>
    <w:p w14:paraId="7BB39991">
      <w:pPr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2025年度工业节能降碳诊断服务工作总结</w:t>
      </w:r>
    </w:p>
    <w:p w14:paraId="5CAC53A8">
      <w:pPr>
        <w:snapToGrid w:val="0"/>
        <w:jc w:val="center"/>
        <w:rPr>
          <w:rFonts w:eastAsia="楷体_GB2312"/>
          <w:sz w:val="32"/>
          <w:szCs w:val="32"/>
        </w:rPr>
      </w:pPr>
      <w:r>
        <w:rPr>
          <w:rFonts w:hAnsi="楷体_GB2312" w:eastAsia="楷体_GB2312"/>
          <w:sz w:val="32"/>
          <w:szCs w:val="32"/>
        </w:rPr>
        <w:t>（提纲）</w:t>
      </w:r>
    </w:p>
    <w:p w14:paraId="3761B95F">
      <w:pPr>
        <w:spacing w:line="600" w:lineRule="exact"/>
        <w:ind w:firstLine="640" w:firstLineChars="200"/>
        <w:rPr>
          <w:rFonts w:eastAsia="黑体"/>
          <w:sz w:val="32"/>
        </w:rPr>
      </w:pPr>
    </w:p>
    <w:p w14:paraId="1EF0CBD6">
      <w:pPr>
        <w:spacing w:line="600" w:lineRule="exact"/>
        <w:ind w:firstLine="640" w:firstLineChars="200"/>
        <w:rPr>
          <w:rFonts w:eastAsia="黑体"/>
          <w:sz w:val="32"/>
        </w:rPr>
      </w:pPr>
      <w:r>
        <w:rPr>
          <w:rFonts w:hAnsi="黑体" w:eastAsia="黑体"/>
          <w:sz w:val="32"/>
        </w:rPr>
        <w:t>一、年度工作完成情况</w:t>
      </w:r>
    </w:p>
    <w:p w14:paraId="3D96087F"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对照年度工作计划，说明节能降碳诊断服务机构及被服务企业基本情况（如企业数量、区域及行业分布、能源消费及碳排放情况等）开展的主要工作、任务完成情况等。</w:t>
      </w:r>
    </w:p>
    <w:p w14:paraId="30DFA4BC">
      <w:pPr>
        <w:spacing w:line="600" w:lineRule="exact"/>
        <w:ind w:firstLine="640" w:firstLineChars="200"/>
        <w:rPr>
          <w:rFonts w:eastAsia="黑体"/>
          <w:sz w:val="32"/>
        </w:rPr>
      </w:pPr>
      <w:r>
        <w:rPr>
          <w:rFonts w:hAnsi="黑体" w:eastAsia="黑体"/>
          <w:sz w:val="32"/>
        </w:rPr>
        <w:t>二、节能降碳诊断结果</w:t>
      </w:r>
    </w:p>
    <w:p w14:paraId="0AE6D540"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分行业领域提出的具体节能降碳改造措施建议，拟实施节能降碳改造项目及投资估算，预期节能降碳效果、经济效益测算等。如开展工业产品碳足迹核算，请予以详细说明。（可附表）。</w:t>
      </w:r>
    </w:p>
    <w:p w14:paraId="097429EA">
      <w:pPr>
        <w:spacing w:line="600" w:lineRule="exact"/>
        <w:ind w:firstLine="640" w:firstLineChars="200"/>
        <w:rPr>
          <w:rFonts w:eastAsia="黑体"/>
          <w:sz w:val="32"/>
        </w:rPr>
      </w:pPr>
      <w:r>
        <w:rPr>
          <w:rFonts w:hAnsi="黑体" w:eastAsia="黑体"/>
          <w:sz w:val="32"/>
        </w:rPr>
        <w:t>三、典型经验做法</w:t>
      </w:r>
    </w:p>
    <w:p w14:paraId="1C31D561"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总结本地区（企业集团）组织实施节能降碳诊断服务、推动诊断结果应用的经验做法及效果；面临的问题困难、工作建议等。</w:t>
      </w:r>
    </w:p>
    <w:p w14:paraId="48A50DCD">
      <w:pPr>
        <w:spacing w:line="600" w:lineRule="exact"/>
        <w:ind w:firstLine="640" w:firstLineChars="200"/>
        <w:rPr>
          <w:rFonts w:eastAsia="黑体"/>
          <w:sz w:val="32"/>
        </w:rPr>
      </w:pPr>
      <w:r>
        <w:rPr>
          <w:rFonts w:hAnsi="黑体" w:eastAsia="黑体"/>
          <w:sz w:val="32"/>
        </w:rPr>
        <w:t>四、随附材料</w:t>
      </w:r>
    </w:p>
    <w:p w14:paraId="152B40E1">
      <w:r>
        <w:rPr>
          <w:rFonts w:eastAsia="仿宋_GB2312"/>
          <w:sz w:val="32"/>
        </w:rPr>
        <w:t>包括节能降碳诊断报告优秀案例、节能降碳诊断服务机构满意度调查结果等。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D3E6A"/>
    <w:rsid w:val="7A926E89"/>
    <w:rsid w:val="BDBD3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2025-04-15T13:56:00Z</dcterms:created>
  <dc:creator>林</dc:creator>
  <cp:lastModifiedBy>chen si ying</cp:lastModifiedBy>
  <dcterms:modified xsi:type="dcterms:W3CDTF">2025-04-18T08:56:28Z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75AD5B08C508411E88E4F8C6946BD839_13</vt:lpwstr>
  </property>
</Properties>
</file>